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rPr>
          <w:rFonts w:ascii="宋体" w:hAnsi="宋体" w:eastAsia="宋体" w:cs="Arial"/>
          <w:color w:val="000000" w:themeColor="text1"/>
          <w:kern w:val="0"/>
          <w:sz w:val="32"/>
          <w:szCs w:val="32"/>
          <w14:textFill>
            <w14:solidFill>
              <w14:schemeClr w14:val="tx1"/>
            </w14:solidFill>
          </w14:textFill>
        </w:rPr>
      </w:pPr>
      <w:r>
        <w:rPr>
          <w:rFonts w:hint="eastAsia" w:ascii="宋体" w:hAnsi="宋体" w:eastAsia="宋体" w:cs="Arial"/>
          <w:color w:val="000000" w:themeColor="text1"/>
          <w:kern w:val="0"/>
          <w:sz w:val="32"/>
          <w:szCs w:val="32"/>
          <w14:textFill>
            <w14:solidFill>
              <w14:schemeClr w14:val="tx1"/>
            </w14:solidFill>
          </w14:textFill>
        </w:rPr>
        <w:t>附件1</w:t>
      </w:r>
    </w:p>
    <w:p>
      <w:pPr>
        <w:widowControl/>
        <w:shd w:val="clear" w:color="auto" w:fill="FFFFFF"/>
        <w:jc w:val="left"/>
        <w:rPr>
          <w:rFonts w:ascii="宋体" w:hAnsi="宋体" w:eastAsia="宋体" w:cs="Arial"/>
          <w:color w:val="000000" w:themeColor="text1"/>
          <w:kern w:val="0"/>
          <w:sz w:val="32"/>
          <w:szCs w:val="32"/>
          <w14:textFill>
            <w14:solidFill>
              <w14:schemeClr w14:val="tx1"/>
            </w14:solidFill>
          </w14:textFill>
        </w:rPr>
      </w:pPr>
    </w:p>
    <w:p>
      <w:pPr>
        <w:widowControl/>
        <w:shd w:val="clear" w:color="auto" w:fill="FFFFFF"/>
        <w:jc w:val="center"/>
        <w:rPr>
          <w:rFonts w:hint="eastAsia" w:ascii="宋体" w:hAnsi="宋体" w:eastAsia="宋体" w:cs="宋体"/>
          <w:color w:val="000000" w:themeColor="text1"/>
          <w:kern w:val="0"/>
          <w:sz w:val="44"/>
          <w:szCs w:val="44"/>
          <w14:textFill>
            <w14:solidFill>
              <w14:schemeClr w14:val="tx1"/>
            </w14:solidFill>
          </w14:textFill>
        </w:rPr>
      </w:pPr>
      <w:r>
        <w:rPr>
          <w:rFonts w:hint="eastAsia" w:ascii="宋体" w:hAnsi="宋体" w:eastAsia="宋体" w:cs="宋体"/>
          <w:color w:val="000000" w:themeColor="text1"/>
          <w:kern w:val="0"/>
          <w:sz w:val="44"/>
          <w:szCs w:val="44"/>
          <w14:textFill>
            <w14:solidFill>
              <w14:schemeClr w14:val="tx1"/>
            </w14:solidFill>
          </w14:textFill>
        </w:rPr>
        <w:t>合肥市建筑节能与绿色建筑先进个人</w:t>
      </w:r>
    </w:p>
    <w:p>
      <w:pPr>
        <w:widowControl/>
        <w:shd w:val="clear" w:color="auto" w:fill="FFFFFF"/>
        <w:jc w:val="center"/>
        <w:rPr>
          <w:rFonts w:hint="eastAsia" w:ascii="宋体" w:hAnsi="宋体" w:eastAsia="宋体" w:cs="宋体"/>
          <w:color w:val="000000" w:themeColor="text1"/>
          <w:kern w:val="0"/>
          <w:sz w:val="44"/>
          <w:szCs w:val="44"/>
          <w14:textFill>
            <w14:solidFill>
              <w14:schemeClr w14:val="tx1"/>
            </w14:solidFill>
          </w14:textFill>
        </w:rPr>
      </w:pPr>
      <w:r>
        <w:rPr>
          <w:rFonts w:hint="eastAsia" w:ascii="宋体" w:hAnsi="宋体" w:eastAsia="宋体" w:cs="宋体"/>
          <w:color w:val="000000" w:themeColor="text1"/>
          <w:kern w:val="0"/>
          <w:sz w:val="44"/>
          <w:szCs w:val="44"/>
          <w14:textFill>
            <w14:solidFill>
              <w14:schemeClr w14:val="tx1"/>
            </w14:solidFill>
          </w14:textFill>
        </w:rPr>
        <w:t>评选办法</w:t>
      </w:r>
    </w:p>
    <w:p>
      <w:pPr>
        <w:widowControl/>
        <w:shd w:val="clear" w:color="auto" w:fill="FFFFFF"/>
        <w:ind w:firstLine="640" w:firstLineChars="200"/>
        <w:jc w:val="center"/>
        <w:rPr>
          <w:rFonts w:hint="eastAsia" w:ascii="宋体" w:hAnsi="宋体" w:eastAsia="宋体" w:cs="宋体"/>
          <w:color w:val="000000" w:themeColor="text1"/>
          <w:kern w:val="0"/>
          <w:sz w:val="32"/>
          <w:szCs w:val="32"/>
          <w14:textFill>
            <w14:solidFill>
              <w14:schemeClr w14:val="tx1"/>
            </w14:solidFill>
          </w14:textFill>
        </w:rPr>
      </w:pPr>
    </w:p>
    <w:p>
      <w:pPr>
        <w:widowControl/>
        <w:shd w:val="clear" w:color="auto" w:fill="FFFFFF"/>
        <w:jc w:val="center"/>
        <w:rPr>
          <w:rFonts w:hint="eastAsia" w:ascii="仿宋" w:hAnsi="仿宋" w:eastAsia="仿宋" w:cs="仿宋"/>
          <w:b/>
          <w:bCs w:val="0"/>
          <w:color w:val="000000" w:themeColor="text1"/>
          <w:kern w:val="0"/>
          <w:sz w:val="32"/>
          <w:szCs w:val="32"/>
          <w14:textFill>
            <w14:solidFill>
              <w14:schemeClr w14:val="tx1"/>
            </w14:solidFill>
          </w14:textFill>
        </w:rPr>
      </w:pPr>
      <w:r>
        <w:rPr>
          <w:rFonts w:hint="eastAsia" w:ascii="仿宋" w:hAnsi="仿宋" w:eastAsia="仿宋" w:cs="仿宋"/>
          <w:b/>
          <w:bCs w:val="0"/>
          <w:color w:val="000000" w:themeColor="text1"/>
          <w:kern w:val="0"/>
          <w:sz w:val="32"/>
          <w:szCs w:val="32"/>
          <w14:textFill>
            <w14:solidFill>
              <w14:schemeClr w14:val="tx1"/>
            </w14:solidFill>
          </w14:textFill>
        </w:rPr>
        <w:t>第一章 总则</w:t>
      </w:r>
    </w:p>
    <w:p>
      <w:pPr>
        <w:widowControl/>
        <w:shd w:val="clear" w:color="auto" w:fill="FFFFFF"/>
        <w:ind w:firstLine="640"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第一条</w:t>
      </w: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为深入贯彻落实《合肥市绿色建筑发展条例》，弘扬先进、树立典型，进一步调动城乡建设行业的积极性，鼓励会员单位积极参与绿色建筑活动，促进我市绿色建筑工作深入开展，推进城乡建设领域生态文明建设，结合我市实际，特制定本办法。</w:t>
      </w:r>
    </w:p>
    <w:p>
      <w:pPr>
        <w:widowControl/>
        <w:shd w:val="clear" w:color="auto" w:fill="FFFFFF"/>
        <w:ind w:firstLine="640"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第二条</w:t>
      </w: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合肥市建筑节能与绿色建筑先进个人是合肥市建筑节能与绿色建筑行业的市级奖项。</w:t>
      </w:r>
    </w:p>
    <w:p>
      <w:pPr>
        <w:ind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第三条</w:t>
      </w: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合肥市建筑节能与绿色建筑先进个人每次获奖总数，原则上不超过 20名，特殊情况可以作适当调整。</w:t>
      </w:r>
    </w:p>
    <w:p>
      <w:pPr>
        <w:ind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第四条</w:t>
      </w: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合肥市建筑节能与绿色建筑先进个人每两年评选一次。如遇特殊情况，可提前或推迟。</w:t>
      </w:r>
    </w:p>
    <w:p>
      <w:pPr>
        <w:ind w:firstLine="640" w:firstLineChars="200"/>
        <w:rPr>
          <w:rFonts w:hint="eastAsia" w:ascii="仿宋" w:hAnsi="仿宋" w:eastAsia="仿宋" w:cs="仿宋"/>
          <w:color w:val="FF0000"/>
          <w:kern w:val="0"/>
          <w:sz w:val="32"/>
          <w:szCs w:val="32"/>
        </w:rPr>
      </w:pPr>
      <w:r>
        <w:rPr>
          <w:rFonts w:hint="eastAsia" w:ascii="仿宋" w:hAnsi="仿宋" w:eastAsia="仿宋" w:cs="仿宋"/>
          <w:color w:val="000000" w:themeColor="text1"/>
          <w:kern w:val="0"/>
          <w:sz w:val="32"/>
          <w:szCs w:val="32"/>
          <w14:textFill>
            <w14:solidFill>
              <w14:schemeClr w14:val="tx1"/>
            </w14:solidFill>
          </w14:textFill>
        </w:rPr>
        <w:t>第五条</w:t>
      </w: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合肥市建筑节能与绿色建筑先进个人评选工作坚持公正、公平、公开的原则。</w:t>
      </w:r>
    </w:p>
    <w:p>
      <w:pPr>
        <w:ind w:firstLine="640" w:firstLineChars="200"/>
        <w:rPr>
          <w:rFonts w:hint="eastAsia"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第六条</w:t>
      </w: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合肥市建筑节能与绿色建筑先进个人评选工作在合肥市城乡建设局的指导下，由</w:t>
      </w:r>
      <w:r>
        <w:rPr>
          <w:rFonts w:hint="eastAsia" w:ascii="仿宋" w:hAnsi="仿宋" w:eastAsia="仿宋" w:cs="仿宋"/>
          <w:color w:val="000000" w:themeColor="text1"/>
          <w:kern w:val="0"/>
          <w:sz w:val="32"/>
          <w:szCs w:val="32"/>
          <w14:textFill>
            <w14:solidFill>
              <w14:schemeClr w14:val="tx1"/>
            </w14:solidFill>
          </w14:textFill>
        </w:rPr>
        <w:t>合肥市绿色建筑与勘察设计协会</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以下简称“协会”</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组织实施。协会成立评选工作委员会，负责具体评选工作。</w:t>
      </w:r>
    </w:p>
    <w:p>
      <w:pPr>
        <w:jc w:val="center"/>
        <w:rPr>
          <w:rFonts w:hint="eastAsia"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 第二章　评选条件</w:t>
      </w:r>
    </w:p>
    <w:p>
      <w:pPr>
        <w:ind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xml:space="preserve">第七条 </w:t>
      </w: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满足以下条件之一者方可申报</w:t>
      </w:r>
      <w:r>
        <w:rPr>
          <w:rFonts w:hint="eastAsia" w:ascii="仿宋" w:hAnsi="仿宋" w:eastAsia="仿宋" w:cs="仿宋"/>
          <w:color w:val="000000" w:themeColor="text1"/>
          <w:kern w:val="0"/>
          <w:sz w:val="32"/>
          <w:szCs w:val="32"/>
          <w:lang w:val="en-US" w:eastAsia="zh-CN"/>
          <w14:textFill>
            <w14:solidFill>
              <w14:schemeClr w14:val="tx1"/>
            </w14:solidFill>
          </w14:textFill>
        </w:rPr>
        <w:t>建筑节能与</w:t>
      </w:r>
      <w:r>
        <w:rPr>
          <w:rFonts w:hint="eastAsia" w:ascii="仿宋" w:hAnsi="仿宋" w:eastAsia="仿宋" w:cs="仿宋"/>
          <w:color w:val="000000" w:themeColor="text1"/>
          <w:kern w:val="0"/>
          <w:sz w:val="32"/>
          <w:szCs w:val="32"/>
          <w14:textFill>
            <w14:solidFill>
              <w14:schemeClr w14:val="tx1"/>
            </w14:solidFill>
          </w14:textFill>
        </w:rPr>
        <w:t>绿色建筑先进个人：</w:t>
      </w:r>
    </w:p>
    <w:p>
      <w:pPr>
        <w:ind w:firstLine="640" w:firstLineChars="200"/>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1.严格执行国家、省、市有关建筑节能与绿色建筑的法律、法规、规范和强制性标准</w:t>
      </w:r>
      <w:r>
        <w:rPr>
          <w:rFonts w:hint="eastAsia" w:ascii="仿宋" w:hAnsi="仿宋" w:eastAsia="仿宋" w:cs="仿宋"/>
          <w:color w:val="000000" w:themeColor="text1"/>
          <w:kern w:val="0"/>
          <w:sz w:val="32"/>
          <w:szCs w:val="32"/>
          <w:lang w:eastAsia="zh-CN"/>
          <w14:textFill>
            <w14:solidFill>
              <w14:schemeClr w14:val="tx1"/>
            </w14:solidFill>
          </w14:textFill>
        </w:rPr>
        <w:t>；</w:t>
      </w:r>
    </w:p>
    <w:p>
      <w:pPr>
        <w:ind w:firstLine="640" w:firstLineChars="200"/>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2.爱岗敬业,能熟练掌握并运用有关建筑节能与绿色建筑的规范、规程、标准,努力学习业务知识,提高自身业务水平,在本职工作中成绩显著</w:t>
      </w:r>
      <w:r>
        <w:rPr>
          <w:rFonts w:hint="eastAsia" w:ascii="仿宋" w:hAnsi="仿宋" w:eastAsia="仿宋" w:cs="仿宋"/>
          <w:color w:val="000000" w:themeColor="text1"/>
          <w:kern w:val="0"/>
          <w:sz w:val="32"/>
          <w:szCs w:val="32"/>
          <w:lang w:eastAsia="zh-CN"/>
          <w14:textFill>
            <w14:solidFill>
              <w14:schemeClr w14:val="tx1"/>
            </w14:solidFill>
          </w14:textFill>
        </w:rPr>
        <w:t>；</w:t>
      </w:r>
    </w:p>
    <w:p>
      <w:pPr>
        <w:ind w:firstLine="640" w:firstLineChars="200"/>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3.热爱本职工作,积极钻研业务,勤奋进取,无私奉献,作风正派,勤政高效</w:t>
      </w:r>
      <w:r>
        <w:rPr>
          <w:rFonts w:hint="eastAsia" w:ascii="仿宋" w:hAnsi="仿宋" w:eastAsia="仿宋" w:cs="仿宋"/>
          <w:color w:val="000000" w:themeColor="text1"/>
          <w:kern w:val="0"/>
          <w:sz w:val="32"/>
          <w:szCs w:val="32"/>
          <w:lang w:eastAsia="zh-CN"/>
          <w14:textFill>
            <w14:solidFill>
              <w14:schemeClr w14:val="tx1"/>
            </w14:solidFill>
          </w14:textFill>
        </w:rPr>
        <w:t>；</w:t>
      </w:r>
    </w:p>
    <w:p>
      <w:pPr>
        <w:ind w:firstLine="640" w:firstLineChars="200"/>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4.工作责任心、事业心强,团结同志,能够在本单位起模范带头作用,受到单位和社会的好评</w:t>
      </w:r>
      <w:r>
        <w:rPr>
          <w:rFonts w:hint="eastAsia" w:ascii="仿宋" w:hAnsi="仿宋" w:eastAsia="仿宋" w:cs="仿宋"/>
          <w:color w:val="000000" w:themeColor="text1"/>
          <w:kern w:val="0"/>
          <w:sz w:val="32"/>
          <w:szCs w:val="32"/>
          <w:lang w:eastAsia="zh-CN"/>
          <w14:textFill>
            <w14:solidFill>
              <w14:schemeClr w14:val="tx1"/>
            </w14:solidFill>
          </w14:textFill>
        </w:rPr>
        <w:t>；</w:t>
      </w:r>
    </w:p>
    <w:p>
      <w:pPr>
        <w:ind w:firstLine="640" w:firstLineChars="200"/>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5.本年度内未发生相关事故、较大影响的投诉案件或不良行为记录</w:t>
      </w:r>
      <w:r>
        <w:rPr>
          <w:rFonts w:hint="eastAsia" w:ascii="仿宋" w:hAnsi="仿宋" w:eastAsia="仿宋" w:cs="仿宋"/>
          <w:color w:val="000000" w:themeColor="text1"/>
          <w:kern w:val="0"/>
          <w:sz w:val="32"/>
          <w:szCs w:val="32"/>
          <w:lang w:eastAsia="zh-CN"/>
          <w14:textFill>
            <w14:solidFill>
              <w14:schemeClr w14:val="tx1"/>
            </w14:solidFill>
          </w14:textFill>
        </w:rPr>
        <w:t>。</w:t>
      </w:r>
    </w:p>
    <w:p>
      <w:pPr>
        <w:ind w:firstLine="643" w:firstLineChars="200"/>
        <w:jc w:val="center"/>
        <w:rPr>
          <w:rFonts w:hint="eastAsia"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第三章　申报及评选程序</w:t>
      </w:r>
    </w:p>
    <w:p>
      <w:pPr>
        <w:ind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第八条</w:t>
      </w: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申报参加合肥市建筑节能与绿色建筑先进个人评选，由申报人填写申报表，加盖单位公章。申报材料应包括申报表、本办法规定的评选条件所要求材料以及相关证明等。</w:t>
      </w:r>
    </w:p>
    <w:p>
      <w:pPr>
        <w:ind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第九条</w:t>
      </w: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合肥市建筑节能与绿色建筑先进个人申报材料由申报人报协会。</w:t>
      </w:r>
    </w:p>
    <w:p>
      <w:pPr>
        <w:ind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xml:space="preserve">第十条 </w:t>
      </w: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协会组织成立合肥市建筑节能与绿色建筑先进个人评审专家委员会。评审专家组至少由5名人员组成，评审结论须经全部专家三分之二以上的人员同意通过。</w:t>
      </w:r>
    </w:p>
    <w:p>
      <w:pPr>
        <w:ind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xml:space="preserve">第十一条 </w:t>
      </w: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合肥市建筑节能与绿色建筑先进个人评审程序：</w:t>
      </w:r>
    </w:p>
    <w:p>
      <w:pPr>
        <w:ind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1.预审。凡符合申报条件的，递交评审专家组初评，采取记名投票方式，提出建议名单。</w:t>
      </w:r>
    </w:p>
    <w:p>
      <w:pPr>
        <w:ind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2.综合评审。评审专家组对提交的建议名单进行综合评审，采用无记名投票方式，提出合肥市建筑节能与绿色建筑先进个人提名名单。</w:t>
      </w:r>
    </w:p>
    <w:p>
      <w:pPr>
        <w:ind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3.公示。将合肥市建筑节能与绿色建筑先进个人提名名单在协会</w:t>
      </w:r>
      <w:r>
        <w:rPr>
          <w:rFonts w:hint="eastAsia" w:ascii="仿宋" w:hAnsi="仿宋" w:eastAsia="仿宋" w:cs="仿宋"/>
          <w:color w:val="000000" w:themeColor="text1"/>
          <w:kern w:val="0"/>
          <w:sz w:val="32"/>
          <w:szCs w:val="32"/>
          <w:lang w:val="en-US" w:eastAsia="zh-CN"/>
          <w14:textFill>
            <w14:solidFill>
              <w14:schemeClr w14:val="tx1"/>
            </w14:solidFill>
          </w14:textFill>
        </w:rPr>
        <w:t>网站及</w:t>
      </w:r>
      <w:r>
        <w:rPr>
          <w:rFonts w:hint="eastAsia" w:ascii="仿宋" w:hAnsi="仿宋" w:eastAsia="仿宋" w:cs="仿宋"/>
          <w:color w:val="000000" w:themeColor="text1"/>
          <w:kern w:val="0"/>
          <w:sz w:val="32"/>
          <w:szCs w:val="32"/>
          <w14:textFill>
            <w14:solidFill>
              <w14:schemeClr w14:val="tx1"/>
            </w14:solidFill>
          </w14:textFill>
        </w:rPr>
        <w:t>公众号上公示，广泛征求意见。有异议的，协会应进行调查，必要时，请专家查核、直至召开评委会复议。</w:t>
      </w:r>
    </w:p>
    <w:p>
      <w:pPr>
        <w:ind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4.审定。根据公示情况，召开协会会长会对合肥市建筑节能与绿色建筑先进个人提名名单进行审定</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并将评选结果报送合肥市城乡建设局。</w:t>
      </w:r>
    </w:p>
    <w:p>
      <w:pPr>
        <w:ind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第十二条　对合肥市建筑节能与绿色建筑先进个人，由协会公布。</w:t>
      </w:r>
    </w:p>
    <w:p>
      <w:pPr>
        <w:jc w:val="center"/>
        <w:rPr>
          <w:rFonts w:hint="eastAsia"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第四章  奖  惩</w:t>
      </w:r>
    </w:p>
    <w:p>
      <w:pPr>
        <w:ind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xml:space="preserve">第十三条 </w:t>
      </w: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协会向合肥市</w:t>
      </w:r>
      <w:r>
        <w:rPr>
          <w:rFonts w:hint="eastAsia" w:ascii="仿宋" w:hAnsi="仿宋" w:eastAsia="仿宋" w:cs="仿宋"/>
          <w:color w:val="000000" w:themeColor="text1"/>
          <w:kern w:val="0"/>
          <w:sz w:val="32"/>
          <w:szCs w:val="32"/>
          <w:lang w:val="en-US" w:eastAsia="zh-CN"/>
          <w14:textFill>
            <w14:solidFill>
              <w14:schemeClr w14:val="tx1"/>
            </w14:solidFill>
          </w14:textFill>
        </w:rPr>
        <w:t>建筑节能与</w:t>
      </w:r>
      <w:r>
        <w:rPr>
          <w:rFonts w:hint="eastAsia" w:ascii="仿宋" w:hAnsi="仿宋" w:eastAsia="仿宋" w:cs="仿宋"/>
          <w:color w:val="000000" w:themeColor="text1"/>
          <w:kern w:val="0"/>
          <w:sz w:val="32"/>
          <w:szCs w:val="32"/>
          <w14:textFill>
            <w14:solidFill>
              <w14:schemeClr w14:val="tx1"/>
            </w14:solidFill>
          </w14:textFill>
        </w:rPr>
        <w:t>绿色建筑获奖先进个人颁发荣誉证书，并通报表彰。</w:t>
      </w:r>
    </w:p>
    <w:p>
      <w:pPr>
        <w:ind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xml:space="preserve">第十四条 </w:t>
      </w: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通过</w:t>
      </w:r>
      <w:r>
        <w:rPr>
          <w:rFonts w:hint="eastAsia" w:ascii="仿宋" w:hAnsi="仿宋" w:eastAsia="仿宋" w:cs="仿宋"/>
          <w:color w:val="000000" w:themeColor="text1"/>
          <w:kern w:val="0"/>
          <w:sz w:val="32"/>
          <w:szCs w:val="32"/>
          <w:lang w:val="en-US" w:eastAsia="zh-CN"/>
          <w14:textFill>
            <w14:solidFill>
              <w14:schemeClr w14:val="tx1"/>
            </w14:solidFill>
          </w14:textFill>
        </w:rPr>
        <w:t>协会网站、公众号</w:t>
      </w:r>
      <w:r>
        <w:rPr>
          <w:rFonts w:hint="eastAsia" w:ascii="仿宋" w:hAnsi="仿宋" w:eastAsia="仿宋" w:cs="仿宋"/>
          <w:color w:val="000000" w:themeColor="text1"/>
          <w:kern w:val="0"/>
          <w:sz w:val="32"/>
          <w:szCs w:val="32"/>
          <w14:textFill>
            <w14:solidFill>
              <w14:schemeClr w14:val="tx1"/>
            </w14:solidFill>
          </w14:textFill>
        </w:rPr>
        <w:t>等多种媒体渠道对荣获“</w:t>
      </w:r>
      <w:r>
        <w:rPr>
          <w:rFonts w:hint="eastAsia" w:ascii="仿宋" w:hAnsi="仿宋" w:eastAsia="仿宋" w:cs="仿宋"/>
          <w:color w:val="000000" w:themeColor="text1"/>
          <w:kern w:val="0"/>
          <w:sz w:val="32"/>
          <w:szCs w:val="32"/>
          <w:lang w:val="en-US" w:eastAsia="zh-CN"/>
          <w14:textFill>
            <w14:solidFill>
              <w14:schemeClr w14:val="tx1"/>
            </w14:solidFill>
          </w14:textFill>
        </w:rPr>
        <w:t>建筑节能与</w:t>
      </w:r>
      <w:r>
        <w:rPr>
          <w:rFonts w:hint="eastAsia" w:ascii="仿宋" w:hAnsi="仿宋" w:eastAsia="仿宋" w:cs="仿宋"/>
          <w:color w:val="000000" w:themeColor="text1"/>
          <w:kern w:val="0"/>
          <w:sz w:val="32"/>
          <w:szCs w:val="32"/>
          <w14:textFill>
            <w14:solidFill>
              <w14:schemeClr w14:val="tx1"/>
            </w14:solidFill>
          </w14:textFill>
        </w:rPr>
        <w:t>绿色建筑先进个人”奖项进行宣传。</w:t>
      </w:r>
    </w:p>
    <w:p>
      <w:pPr>
        <w:ind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xml:space="preserve">第十五条 </w:t>
      </w: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对获得合肥市建筑节能与绿色建筑先进个人的人员，所在单位应将其业绩记入本人技术档案，作为职称评定和晋级的依据</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并可予以表彰和奖励。</w:t>
      </w:r>
    </w:p>
    <w:p>
      <w:pPr>
        <w:ind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xml:space="preserve">第十六条 </w:t>
      </w: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申报人提交的申报材料必须实事求是，不得弄虚作假，评选结果公布后如发现实际情况与申报材料不符，将视情节轻重给予批评教育、撤销奖励、通报批评、暂停该人下届申报资格的处理。</w:t>
      </w:r>
    </w:p>
    <w:p>
      <w:pPr>
        <w:ind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xml:space="preserve">第十七条 </w:t>
      </w: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评选专家必须坚持评选标准，公正、客观、严守评选规则和纪律，以严肃、认真和高度负责的态度进行评选工作，对违反评选纪律者，取消其评审专家资格。</w:t>
      </w:r>
    </w:p>
    <w:p>
      <w:pPr>
        <w:jc w:val="center"/>
        <w:rPr>
          <w:rFonts w:hint="eastAsia"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第五章  附  则</w:t>
      </w:r>
    </w:p>
    <w:p>
      <w:pPr>
        <w:ind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第十八条</w:t>
      </w: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按照评选条件，自愿申报。申报及评审不收取费用。</w:t>
      </w:r>
    </w:p>
    <w:p>
      <w:pPr>
        <w:ind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xml:space="preserve">第十九条 </w:t>
      </w: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凡获奖申报材料不再退回。未获奖的申报材料，由申报人在三个月内取回，逾期不再保留。</w:t>
      </w:r>
    </w:p>
    <w:p>
      <w:pPr>
        <w:ind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第二十条</w:t>
      </w: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本办法由合肥市绿色建筑与勘察设计协会负责解释。</w:t>
      </w:r>
    </w:p>
    <w:p>
      <w:pPr>
        <w:ind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第二十一条</w:t>
      </w: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本办法自发布之日起实施。</w:t>
      </w:r>
    </w:p>
    <w:p>
      <w:pPr>
        <w:jc w:val="both"/>
        <w:rPr>
          <w:rFonts w:hint="eastAsia" w:ascii="仿宋" w:hAnsi="仿宋" w:eastAsia="仿宋" w:cs="仿宋"/>
          <w:color w:val="000000" w:themeColor="text1"/>
          <w:kern w:val="0"/>
          <w:sz w:val="32"/>
          <w:szCs w:val="32"/>
          <w:lang w:val="en-US" w:eastAsia="zh-CN"/>
          <w14:textFill>
            <w14:solidFill>
              <w14:schemeClr w14:val="tx1"/>
            </w14:solidFill>
          </w14:textFill>
        </w:rPr>
      </w:pPr>
    </w:p>
    <w:p>
      <w:pPr>
        <w:ind w:firstLine="640" w:firstLineChars="200"/>
        <w:jc w:val="right"/>
        <w:rPr>
          <w:color w:val="000000" w:themeColor="text1"/>
          <w:sz w:val="32"/>
          <w:szCs w:val="32"/>
          <w14:textFill>
            <w14:solidFill>
              <w14:schemeClr w14:val="tx1"/>
            </w14:solidFill>
          </w14:textFill>
        </w:rPr>
      </w:pPr>
      <w:bookmarkStart w:id="0" w:name="_GoBack"/>
      <w:bookmarkEnd w:id="0"/>
      <w:r>
        <w:rPr>
          <w:rFonts w:hint="eastAsia" w:ascii="仿宋" w:hAnsi="仿宋" w:eastAsia="仿宋" w:cs="仿宋"/>
          <w:color w:val="000000" w:themeColor="text1"/>
          <w:kern w:val="0"/>
          <w:sz w:val="32"/>
          <w:szCs w:val="32"/>
          <w:lang w:val="en-US" w:eastAsia="zh-CN"/>
          <w14:textFill>
            <w14:solidFill>
              <w14:schemeClr w14:val="tx1"/>
            </w14:solidFill>
          </w14:textFill>
        </w:rPr>
        <w:t>合肥市绿色建筑与勘察设计协会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MwYTljZGFiNDZhZjhmM2ZkNjVhZmExYzg5NzRlNDcifQ=="/>
  </w:docVars>
  <w:rsids>
    <w:rsidRoot w:val="00116964"/>
    <w:rsid w:val="00116964"/>
    <w:rsid w:val="00447BEF"/>
    <w:rsid w:val="00571000"/>
    <w:rsid w:val="0063127E"/>
    <w:rsid w:val="006659B8"/>
    <w:rsid w:val="00725205"/>
    <w:rsid w:val="007E52CE"/>
    <w:rsid w:val="00802200"/>
    <w:rsid w:val="009F0C8A"/>
    <w:rsid w:val="00A31BAE"/>
    <w:rsid w:val="00A553F9"/>
    <w:rsid w:val="00D2701F"/>
    <w:rsid w:val="00E44839"/>
    <w:rsid w:val="00F41459"/>
    <w:rsid w:val="00F9083B"/>
    <w:rsid w:val="00FE5547"/>
    <w:rsid w:val="08AD586E"/>
    <w:rsid w:val="09D479E7"/>
    <w:rsid w:val="11A117AE"/>
    <w:rsid w:val="1E117301"/>
    <w:rsid w:val="2E935C7B"/>
    <w:rsid w:val="2F5812A1"/>
    <w:rsid w:val="31D75713"/>
    <w:rsid w:val="3E300AC9"/>
    <w:rsid w:val="3EDD204F"/>
    <w:rsid w:val="440A2279"/>
    <w:rsid w:val="455B0481"/>
    <w:rsid w:val="499679C2"/>
    <w:rsid w:val="4BDE41D5"/>
    <w:rsid w:val="4F26716D"/>
    <w:rsid w:val="5EC92704"/>
    <w:rsid w:val="68825846"/>
    <w:rsid w:val="7E342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1569</Words>
  <Characters>1579</Characters>
  <Lines>12</Lines>
  <Paragraphs>3</Paragraphs>
  <TotalTime>46</TotalTime>
  <ScaleCrop>false</ScaleCrop>
  <LinksUpToDate>false</LinksUpToDate>
  <CharactersWithSpaces>1633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2023-05-04T05:35:00Z</dcterms:created>
  <dc:creator>Windows 用户</dc:creator>
  <cp:lastModifiedBy>白鸥飞</cp:lastModifiedBy>
  <dcterms:modified xsi:type="dcterms:W3CDTF">2023-05-26T07:20:35Z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89D38C7A0327432EAA0B53AE3DE07006_12</vt:lpwstr>
  </property>
</Properties>
</file>